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8EC65" w14:textId="526140E3" w:rsidR="00F43A6A" w:rsidRPr="00F43A6A" w:rsidRDefault="00F43A6A" w:rsidP="00F43A6A">
      <w:pPr>
        <w:spacing w:line="276" w:lineRule="auto"/>
        <w:jc w:val="both"/>
        <w:rPr>
          <w:b/>
          <w:bCs/>
          <w:i/>
          <w:iCs/>
          <w:sz w:val="28"/>
          <w:szCs w:val="28"/>
        </w:rPr>
      </w:pPr>
      <w:bookmarkStart w:id="0" w:name="_Hlk45542112"/>
      <w:r w:rsidRPr="00F43A6A">
        <w:rPr>
          <w:b/>
          <w:bCs/>
          <w:i/>
          <w:iCs/>
          <w:sz w:val="28"/>
          <w:szCs w:val="28"/>
        </w:rPr>
        <w:t>V RIBNICI NAČRTOVANA IZGRADNJA 2</w:t>
      </w:r>
      <w:r>
        <w:rPr>
          <w:b/>
          <w:bCs/>
          <w:i/>
          <w:iCs/>
          <w:sz w:val="28"/>
          <w:szCs w:val="28"/>
        </w:rPr>
        <w:t>1</w:t>
      </w:r>
      <w:r w:rsidRPr="00F43A6A">
        <w:rPr>
          <w:b/>
          <w:bCs/>
          <w:i/>
          <w:iCs/>
          <w:sz w:val="28"/>
          <w:szCs w:val="28"/>
        </w:rPr>
        <w:t xml:space="preserve"> OSKRBOVANIH NAJEMNIH STANOVANJ</w:t>
      </w:r>
    </w:p>
    <w:p w14:paraId="27D1AC18" w14:textId="77777777" w:rsidR="00F43A6A" w:rsidRPr="00F43A6A" w:rsidRDefault="00F43A6A" w:rsidP="00F43A6A">
      <w:pPr>
        <w:spacing w:line="276" w:lineRule="auto"/>
        <w:jc w:val="both"/>
        <w:rPr>
          <w:b/>
          <w:bCs/>
          <w:i/>
          <w:iCs/>
          <w:sz w:val="28"/>
          <w:szCs w:val="28"/>
        </w:rPr>
      </w:pPr>
      <w:r w:rsidRPr="00F43A6A">
        <w:rPr>
          <w:b/>
          <w:bCs/>
          <w:i/>
          <w:iCs/>
          <w:sz w:val="28"/>
          <w:szCs w:val="28"/>
        </w:rPr>
        <w:t>Nepremičninski sklad PIZ, d.o.o. že 25 let skrbi za primerno bivanje v tretjem življenjskem obdobju</w:t>
      </w:r>
    </w:p>
    <w:p w14:paraId="31C3E08C" w14:textId="0E832FD4" w:rsidR="00F43A6A" w:rsidRDefault="00F43A6A" w:rsidP="00F43A6A">
      <w:pPr>
        <w:spacing w:line="276" w:lineRule="auto"/>
        <w:jc w:val="both"/>
        <w:rPr>
          <w:sz w:val="26"/>
          <w:szCs w:val="26"/>
        </w:rPr>
      </w:pPr>
      <w:r w:rsidRPr="00F43A6A">
        <w:rPr>
          <w:sz w:val="26"/>
          <w:szCs w:val="26"/>
        </w:rPr>
        <w:t xml:space="preserve">Letos mineva 25 let od ustanovitve Nepremičninskega sklada pokojninskega in invalidskega zavarovanja, d.o.o., katerega ustanovitelj in edini družbenik je Zavod za pokojninsko in invalidsko zavarovanje Slovenije. Nepremičninski sklad ima v lasti 3.172 najemnih stanovanj za upokojence in druge starejše v 116 krajih po vsej Sloveniji. Med njimi je 409 oskrbovanih najemnih stanovanj, ki se nahajajo </w:t>
      </w:r>
      <w:r w:rsidR="007F1BAF">
        <w:rPr>
          <w:sz w:val="26"/>
          <w:szCs w:val="26"/>
        </w:rPr>
        <w:t>na</w:t>
      </w:r>
      <w:r w:rsidRPr="00F43A6A">
        <w:rPr>
          <w:sz w:val="26"/>
          <w:szCs w:val="26"/>
        </w:rPr>
        <w:t xml:space="preserve"> 1</w:t>
      </w:r>
      <w:r w:rsidR="007F1BAF">
        <w:rPr>
          <w:sz w:val="26"/>
          <w:szCs w:val="26"/>
        </w:rPr>
        <w:t>9</w:t>
      </w:r>
      <w:r w:rsidRPr="00F43A6A">
        <w:rPr>
          <w:sz w:val="26"/>
          <w:szCs w:val="26"/>
        </w:rPr>
        <w:t xml:space="preserve"> </w:t>
      </w:r>
      <w:r w:rsidR="007F1BAF">
        <w:rPr>
          <w:sz w:val="26"/>
          <w:szCs w:val="26"/>
        </w:rPr>
        <w:t>lokacijah.</w:t>
      </w:r>
      <w:r w:rsidRPr="00F43A6A">
        <w:rPr>
          <w:sz w:val="26"/>
          <w:szCs w:val="26"/>
        </w:rPr>
        <w:t xml:space="preserve"> Osnovni namen Nepremičninskega sklada je zagotavljanje in oddajanje stanovanj za upokojence in druge starejše. V prvi polovici letošnjega leta bo na voljo za najem novih 60 oskrbovanih najemnih stanovanj na Bledu. Do leta 2030 je načrtovana pridobitev 725 novih najemnih stanovanj za upokojence in druge starejše, v petletnem obdobju </w:t>
      </w:r>
      <w:r>
        <w:rPr>
          <w:sz w:val="26"/>
          <w:szCs w:val="26"/>
        </w:rPr>
        <w:t>okvirno 400.</w:t>
      </w:r>
    </w:p>
    <w:p w14:paraId="428A2DCE" w14:textId="77777777" w:rsidR="00F43A6A" w:rsidRDefault="00F43A6A" w:rsidP="00F43A6A">
      <w:pPr>
        <w:spacing w:line="276" w:lineRule="auto"/>
        <w:jc w:val="both"/>
        <w:rPr>
          <w:b/>
          <w:bCs/>
          <w:sz w:val="28"/>
          <w:szCs w:val="28"/>
        </w:rPr>
      </w:pPr>
      <w:r>
        <w:rPr>
          <w:b/>
          <w:bCs/>
          <w:sz w:val="28"/>
          <w:szCs w:val="28"/>
        </w:rPr>
        <w:t xml:space="preserve">Oskrbovana najemna stanovanja na Majnikovi ulici v Ribnici </w:t>
      </w:r>
    </w:p>
    <w:p w14:paraId="4A0C1499" w14:textId="0A07DBC5" w:rsidR="00F43A6A" w:rsidRDefault="00F43A6A" w:rsidP="00F43A6A">
      <w:pPr>
        <w:spacing w:line="276" w:lineRule="auto"/>
        <w:jc w:val="both"/>
        <w:rPr>
          <w:sz w:val="26"/>
          <w:szCs w:val="26"/>
        </w:rPr>
      </w:pPr>
      <w:r w:rsidRPr="00F43A6A">
        <w:rPr>
          <w:sz w:val="26"/>
          <w:szCs w:val="26"/>
        </w:rPr>
        <w:t>V luči zagotavljanja regionalno uravnotežene ponudbe najemnih stanovanj za starejše, je Nepremičninski sklad v preteklem letu na javni dražbi kupil nepozidana stavbna zemljišča s površino 2.285 m</w:t>
      </w:r>
      <w:r w:rsidRPr="00F43A6A">
        <w:rPr>
          <w:sz w:val="26"/>
          <w:szCs w:val="26"/>
          <w:vertAlign w:val="superscript"/>
        </w:rPr>
        <w:t>2</w:t>
      </w:r>
      <w:r w:rsidRPr="00F43A6A">
        <w:rPr>
          <w:sz w:val="26"/>
          <w:szCs w:val="26"/>
        </w:rPr>
        <w:t>, in sicer na območju med Majnikovo ulico in Krošnjarsko potjo v bližini vrtca in doma starejših občanov v Ribnici, na katerih je načrtovana izgradnja večstanovanjskega objekta s približno 2</w:t>
      </w:r>
      <w:r>
        <w:rPr>
          <w:sz w:val="26"/>
          <w:szCs w:val="26"/>
        </w:rPr>
        <w:t>1</w:t>
      </w:r>
      <w:r w:rsidRPr="00F43A6A">
        <w:rPr>
          <w:sz w:val="26"/>
          <w:szCs w:val="26"/>
        </w:rPr>
        <w:t xml:space="preserve"> oskrbovanimi stanovanji. Oskrbovana stanovanja bodo arhitekturno in arhitektonsko prilagojena za bivanje starejših (dvigalo, držala, prilagojena kopalnica, vgrajena kuhinja …) in primerna za bivanje ene ali dveh oseb. Namenjena bodo osebam, starejšim od 65 let, ki jim zdravstveno stanje omogoča samostojno bivanje. Oskrbovana stanovanja bodo vseljiva </w:t>
      </w:r>
      <w:r>
        <w:rPr>
          <w:sz w:val="26"/>
          <w:szCs w:val="26"/>
        </w:rPr>
        <w:t>predvid</w:t>
      </w:r>
      <w:r w:rsidRPr="00F43A6A">
        <w:rPr>
          <w:sz w:val="26"/>
          <w:szCs w:val="26"/>
        </w:rPr>
        <w:t>oma v letu 2024 in se bodo</w:t>
      </w:r>
      <w:r>
        <w:rPr>
          <w:sz w:val="26"/>
          <w:szCs w:val="26"/>
        </w:rPr>
        <w:t xml:space="preserve"> oddajala z razpisom, ki bo objavljen ob zaključku del. Do razpisa se prijave za najem ne sprejemajo, zainteresirani pa se lahko prijavijo na obveščanje o informacijah o razpisu za oskrbovana najemna stanovanja Ribnica na spletni strani </w:t>
      </w:r>
      <w:hyperlink r:id="rId5" w:history="1">
        <w:r>
          <w:rPr>
            <w:rStyle w:val="Hiperpovezava"/>
            <w:sz w:val="26"/>
            <w:szCs w:val="26"/>
          </w:rPr>
          <w:t>www.ns-piz.si</w:t>
        </w:r>
      </w:hyperlink>
      <w:r>
        <w:rPr>
          <w:sz w:val="26"/>
          <w:szCs w:val="26"/>
        </w:rPr>
        <w:t xml:space="preserve"> ali po telefonu. </w:t>
      </w:r>
    </w:p>
    <w:p w14:paraId="4C7F067A" w14:textId="77777777" w:rsidR="00F43A6A" w:rsidRPr="00F43A6A" w:rsidRDefault="00F43A6A" w:rsidP="00F43A6A">
      <w:pPr>
        <w:spacing w:line="276" w:lineRule="auto"/>
        <w:jc w:val="both"/>
        <w:rPr>
          <w:sz w:val="26"/>
          <w:szCs w:val="26"/>
        </w:rPr>
      </w:pPr>
      <w:r w:rsidRPr="00F43A6A">
        <w:rPr>
          <w:sz w:val="26"/>
          <w:szCs w:val="26"/>
        </w:rPr>
        <w:t>Nepremičninski sklad ob tem poudarja, da je za uspešno izvedbo tovrstnih projektov pomembno tudi dobro sodelovanje z lokalno skupnostjo, pri čemer se zahvaljuje Občini Ribnica na čelu z županom, gospodom Samom Pogorelcem, za dosedanje tvorno sodelovanje.</w:t>
      </w:r>
    </w:p>
    <w:p w14:paraId="40284871" w14:textId="77777777" w:rsidR="00F43A6A" w:rsidRDefault="00F43A6A" w:rsidP="00F43A6A">
      <w:pPr>
        <w:spacing w:line="276" w:lineRule="auto"/>
        <w:jc w:val="both"/>
        <w:rPr>
          <w:sz w:val="26"/>
          <w:szCs w:val="26"/>
        </w:rPr>
      </w:pPr>
    </w:p>
    <w:p w14:paraId="646FF3E3" w14:textId="77777777" w:rsidR="00F43A6A" w:rsidRDefault="00F43A6A" w:rsidP="00F43A6A">
      <w:pPr>
        <w:spacing w:line="276" w:lineRule="auto"/>
        <w:jc w:val="both"/>
        <w:rPr>
          <w:sz w:val="26"/>
          <w:szCs w:val="26"/>
        </w:rPr>
      </w:pPr>
      <w:r>
        <w:rPr>
          <w:sz w:val="26"/>
          <w:szCs w:val="26"/>
        </w:rPr>
        <w:t>Nepremičninski sklad pokojninskega in invalidskega zavarovanja, d.o.o.</w:t>
      </w:r>
    </w:p>
    <w:p w14:paraId="35EC2754" w14:textId="28F6A447" w:rsidR="00F43A6A" w:rsidRPr="00F43A6A" w:rsidRDefault="00F43A6A" w:rsidP="00F43A6A">
      <w:pPr>
        <w:spacing w:line="276" w:lineRule="auto"/>
        <w:jc w:val="both"/>
        <w:rPr>
          <w:sz w:val="26"/>
          <w:szCs w:val="26"/>
        </w:rPr>
      </w:pPr>
      <w:r w:rsidRPr="00F43A6A">
        <w:rPr>
          <w:sz w:val="26"/>
          <w:szCs w:val="26"/>
        </w:rPr>
        <w:t xml:space="preserve">Mala ulica 5, 1000 Ljubljana, 01 300 88 11, </w:t>
      </w:r>
      <w:hyperlink r:id="rId6" w:history="1">
        <w:r w:rsidRPr="00F43A6A">
          <w:rPr>
            <w:rStyle w:val="Hiperpovezava"/>
            <w:color w:val="auto"/>
            <w:sz w:val="26"/>
            <w:szCs w:val="26"/>
          </w:rPr>
          <w:t>info@ns-piz.si</w:t>
        </w:r>
      </w:hyperlink>
      <w:r w:rsidRPr="00F43A6A">
        <w:rPr>
          <w:sz w:val="26"/>
          <w:szCs w:val="26"/>
        </w:rPr>
        <w:t xml:space="preserve">, </w:t>
      </w:r>
      <w:hyperlink r:id="rId7" w:history="1">
        <w:r w:rsidRPr="00F43A6A">
          <w:rPr>
            <w:rStyle w:val="Hiperpovezava"/>
            <w:color w:val="auto"/>
            <w:sz w:val="26"/>
            <w:szCs w:val="26"/>
          </w:rPr>
          <w:t>www.ns-piz.si</w:t>
        </w:r>
      </w:hyperlink>
      <w:r>
        <w:rPr>
          <w:sz w:val="26"/>
          <w:szCs w:val="26"/>
        </w:rPr>
        <w:t xml:space="preserve"> </w:t>
      </w:r>
    </w:p>
    <w:p w14:paraId="3FAD8F84" w14:textId="7A74E63A" w:rsidR="00F43A6A" w:rsidRPr="00F43A6A" w:rsidRDefault="00F43A6A" w:rsidP="00F43A6A">
      <w:pPr>
        <w:spacing w:line="276" w:lineRule="auto"/>
        <w:jc w:val="both"/>
        <w:rPr>
          <w:sz w:val="26"/>
          <w:szCs w:val="26"/>
        </w:rPr>
      </w:pPr>
      <w:r w:rsidRPr="00F43A6A">
        <w:rPr>
          <w:noProof/>
        </w:rPr>
        <w:lastRenderedPageBreak/>
        <w:drawing>
          <wp:inline distT="0" distB="0" distL="0" distR="0" wp14:anchorId="40A9B2B0" wp14:editId="59CE9634">
            <wp:extent cx="2350135" cy="1197610"/>
            <wp:effectExtent l="0" t="0" r="12065"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50135" cy="1197610"/>
                    </a:xfrm>
                    <a:prstGeom prst="rect">
                      <a:avLst/>
                    </a:prstGeom>
                    <a:noFill/>
                    <a:ln>
                      <a:noFill/>
                    </a:ln>
                  </pic:spPr>
                </pic:pic>
              </a:graphicData>
            </a:graphic>
          </wp:inline>
        </w:drawing>
      </w:r>
    </w:p>
    <w:p w14:paraId="0067982B" w14:textId="77777777" w:rsidR="00F43A6A" w:rsidRPr="00F43A6A" w:rsidRDefault="00F43A6A" w:rsidP="00F43A6A">
      <w:pPr>
        <w:spacing w:line="276" w:lineRule="auto"/>
        <w:jc w:val="both"/>
        <w:rPr>
          <w:sz w:val="26"/>
          <w:szCs w:val="26"/>
        </w:rPr>
      </w:pPr>
    </w:p>
    <w:p w14:paraId="21455B9A" w14:textId="2D1B4C13" w:rsidR="00F43A6A" w:rsidRPr="00F43A6A" w:rsidRDefault="00F43A6A" w:rsidP="00F43A6A">
      <w:pPr>
        <w:spacing w:line="276" w:lineRule="auto"/>
        <w:jc w:val="both"/>
        <w:rPr>
          <w:sz w:val="26"/>
          <w:szCs w:val="26"/>
        </w:rPr>
      </w:pPr>
      <w:r w:rsidRPr="00F43A6A">
        <w:rPr>
          <w:sz w:val="26"/>
          <w:szCs w:val="26"/>
        </w:rPr>
        <w:t>Slika: Ribnica, 2</w:t>
      </w:r>
      <w:r>
        <w:rPr>
          <w:sz w:val="26"/>
          <w:szCs w:val="26"/>
        </w:rPr>
        <w:t>1</w:t>
      </w:r>
      <w:r w:rsidRPr="00F43A6A">
        <w:rPr>
          <w:sz w:val="26"/>
          <w:szCs w:val="26"/>
        </w:rPr>
        <w:t xml:space="preserve"> oskrbovanih najemnih stanovanj, idejna zasnova, Studio Uršič za Nepremičninski sklad PIZ, d.o.o.</w:t>
      </w:r>
    </w:p>
    <w:p w14:paraId="19C2414F" w14:textId="426F2D36" w:rsidR="00E66CC7" w:rsidRDefault="00E66CC7" w:rsidP="00F333A3">
      <w:pPr>
        <w:spacing w:line="276" w:lineRule="auto"/>
        <w:jc w:val="both"/>
        <w:rPr>
          <w:sz w:val="26"/>
          <w:szCs w:val="26"/>
        </w:rPr>
      </w:pPr>
    </w:p>
    <w:p w14:paraId="5451E0A3" w14:textId="0E125F00" w:rsidR="00E66CC7" w:rsidRPr="00C5246B" w:rsidRDefault="00E66CC7" w:rsidP="00F333A3">
      <w:pPr>
        <w:spacing w:line="276" w:lineRule="auto"/>
        <w:jc w:val="both"/>
        <w:rPr>
          <w:sz w:val="26"/>
          <w:szCs w:val="26"/>
        </w:rPr>
      </w:pPr>
      <w:r>
        <w:rPr>
          <w:noProof/>
          <w:sz w:val="26"/>
          <w:szCs w:val="26"/>
        </w:rPr>
        <w:drawing>
          <wp:inline distT="0" distB="0" distL="0" distR="0" wp14:anchorId="441B133C" wp14:editId="59562B5E">
            <wp:extent cx="5761355" cy="324104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241040"/>
                    </a:xfrm>
                    <a:prstGeom prst="rect">
                      <a:avLst/>
                    </a:prstGeom>
                    <a:noFill/>
                    <a:ln>
                      <a:noFill/>
                    </a:ln>
                  </pic:spPr>
                </pic:pic>
              </a:graphicData>
            </a:graphic>
          </wp:inline>
        </w:drawing>
      </w:r>
    </w:p>
    <w:bookmarkEnd w:id="0"/>
    <w:sectPr w:rsidR="00E66CC7" w:rsidRPr="00C52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48"/>
    <w:rsid w:val="00004087"/>
    <w:rsid w:val="00014B43"/>
    <w:rsid w:val="00016671"/>
    <w:rsid w:val="00062D16"/>
    <w:rsid w:val="000639BA"/>
    <w:rsid w:val="00093EF2"/>
    <w:rsid w:val="000B11E2"/>
    <w:rsid w:val="000B2296"/>
    <w:rsid w:val="000C6E96"/>
    <w:rsid w:val="000E12F6"/>
    <w:rsid w:val="000E1AA4"/>
    <w:rsid w:val="00131C95"/>
    <w:rsid w:val="001343E5"/>
    <w:rsid w:val="00193BF7"/>
    <w:rsid w:val="001951AB"/>
    <w:rsid w:val="001B7848"/>
    <w:rsid w:val="001C1E0B"/>
    <w:rsid w:val="001D3D32"/>
    <w:rsid w:val="001E5832"/>
    <w:rsid w:val="0020123D"/>
    <w:rsid w:val="002048B5"/>
    <w:rsid w:val="002107E0"/>
    <w:rsid w:val="002134C5"/>
    <w:rsid w:val="002324DE"/>
    <w:rsid w:val="0024286D"/>
    <w:rsid w:val="002464DE"/>
    <w:rsid w:val="00252BDE"/>
    <w:rsid w:val="002548EF"/>
    <w:rsid w:val="002647AF"/>
    <w:rsid w:val="00281905"/>
    <w:rsid w:val="00291948"/>
    <w:rsid w:val="00297988"/>
    <w:rsid w:val="002F6059"/>
    <w:rsid w:val="00313505"/>
    <w:rsid w:val="00343BDD"/>
    <w:rsid w:val="00397F7C"/>
    <w:rsid w:val="003A442C"/>
    <w:rsid w:val="003D7822"/>
    <w:rsid w:val="0040495F"/>
    <w:rsid w:val="00421D10"/>
    <w:rsid w:val="0042285A"/>
    <w:rsid w:val="004244B3"/>
    <w:rsid w:val="004267F6"/>
    <w:rsid w:val="00431B37"/>
    <w:rsid w:val="004402B9"/>
    <w:rsid w:val="004749EE"/>
    <w:rsid w:val="00480B00"/>
    <w:rsid w:val="004843AD"/>
    <w:rsid w:val="00485969"/>
    <w:rsid w:val="00496F39"/>
    <w:rsid w:val="004B4538"/>
    <w:rsid w:val="004C2C40"/>
    <w:rsid w:val="004C6870"/>
    <w:rsid w:val="004D4AC4"/>
    <w:rsid w:val="004D6D3A"/>
    <w:rsid w:val="004F40FA"/>
    <w:rsid w:val="00524D3A"/>
    <w:rsid w:val="005318F7"/>
    <w:rsid w:val="00540158"/>
    <w:rsid w:val="00590171"/>
    <w:rsid w:val="00595B83"/>
    <w:rsid w:val="005A2CE5"/>
    <w:rsid w:val="005B2E71"/>
    <w:rsid w:val="005B4D37"/>
    <w:rsid w:val="005C1C0D"/>
    <w:rsid w:val="005F4531"/>
    <w:rsid w:val="00603DC6"/>
    <w:rsid w:val="00607108"/>
    <w:rsid w:val="00653693"/>
    <w:rsid w:val="00667136"/>
    <w:rsid w:val="006B2A3A"/>
    <w:rsid w:val="006C1B6E"/>
    <w:rsid w:val="00702D38"/>
    <w:rsid w:val="0071260D"/>
    <w:rsid w:val="0071619E"/>
    <w:rsid w:val="00727DBE"/>
    <w:rsid w:val="00731640"/>
    <w:rsid w:val="00733834"/>
    <w:rsid w:val="00734FE0"/>
    <w:rsid w:val="00735623"/>
    <w:rsid w:val="00786F13"/>
    <w:rsid w:val="007A4126"/>
    <w:rsid w:val="007B3359"/>
    <w:rsid w:val="007B6973"/>
    <w:rsid w:val="007C32E3"/>
    <w:rsid w:val="007F1BAF"/>
    <w:rsid w:val="007F6965"/>
    <w:rsid w:val="00820FDB"/>
    <w:rsid w:val="00853166"/>
    <w:rsid w:val="008576D4"/>
    <w:rsid w:val="00887AF1"/>
    <w:rsid w:val="0089681E"/>
    <w:rsid w:val="00897F42"/>
    <w:rsid w:val="008A75FF"/>
    <w:rsid w:val="008A7FE8"/>
    <w:rsid w:val="008C7EE6"/>
    <w:rsid w:val="008D2CEA"/>
    <w:rsid w:val="008E2A22"/>
    <w:rsid w:val="00901B3B"/>
    <w:rsid w:val="00946219"/>
    <w:rsid w:val="009620AC"/>
    <w:rsid w:val="0097278F"/>
    <w:rsid w:val="009A0D27"/>
    <w:rsid w:val="009C2B73"/>
    <w:rsid w:val="009D2CB2"/>
    <w:rsid w:val="00A20751"/>
    <w:rsid w:val="00A6085E"/>
    <w:rsid w:val="00A87B7D"/>
    <w:rsid w:val="00A96FEA"/>
    <w:rsid w:val="00AF7940"/>
    <w:rsid w:val="00B30317"/>
    <w:rsid w:val="00B353F6"/>
    <w:rsid w:val="00B502A3"/>
    <w:rsid w:val="00B62155"/>
    <w:rsid w:val="00B8661F"/>
    <w:rsid w:val="00B9281B"/>
    <w:rsid w:val="00BC4ACD"/>
    <w:rsid w:val="00BE2EFA"/>
    <w:rsid w:val="00BF5642"/>
    <w:rsid w:val="00C0038A"/>
    <w:rsid w:val="00C17D63"/>
    <w:rsid w:val="00C34BAD"/>
    <w:rsid w:val="00C5246B"/>
    <w:rsid w:val="00C52A1A"/>
    <w:rsid w:val="00C714AD"/>
    <w:rsid w:val="00C72666"/>
    <w:rsid w:val="00C84603"/>
    <w:rsid w:val="00C870DD"/>
    <w:rsid w:val="00C8757A"/>
    <w:rsid w:val="00CC2A6C"/>
    <w:rsid w:val="00CC4620"/>
    <w:rsid w:val="00CD22F3"/>
    <w:rsid w:val="00CD7CFE"/>
    <w:rsid w:val="00CF535C"/>
    <w:rsid w:val="00D115A2"/>
    <w:rsid w:val="00D20B49"/>
    <w:rsid w:val="00D32C2F"/>
    <w:rsid w:val="00D61BB5"/>
    <w:rsid w:val="00DA7DC3"/>
    <w:rsid w:val="00DD3CE3"/>
    <w:rsid w:val="00DD4003"/>
    <w:rsid w:val="00DD6CEB"/>
    <w:rsid w:val="00DE053F"/>
    <w:rsid w:val="00E02C26"/>
    <w:rsid w:val="00E10957"/>
    <w:rsid w:val="00E520BD"/>
    <w:rsid w:val="00E54F87"/>
    <w:rsid w:val="00E56289"/>
    <w:rsid w:val="00E6246B"/>
    <w:rsid w:val="00E66CC7"/>
    <w:rsid w:val="00E67A6D"/>
    <w:rsid w:val="00E75E0F"/>
    <w:rsid w:val="00E92673"/>
    <w:rsid w:val="00EA65B5"/>
    <w:rsid w:val="00EF2369"/>
    <w:rsid w:val="00EF2FE1"/>
    <w:rsid w:val="00F00189"/>
    <w:rsid w:val="00F07D3A"/>
    <w:rsid w:val="00F07F2E"/>
    <w:rsid w:val="00F12311"/>
    <w:rsid w:val="00F23765"/>
    <w:rsid w:val="00F333A3"/>
    <w:rsid w:val="00F33AA5"/>
    <w:rsid w:val="00F43A6A"/>
    <w:rsid w:val="00FB7F3C"/>
    <w:rsid w:val="00FF1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D55F"/>
  <w15:chartTrackingRefBased/>
  <w15:docId w15:val="{314E16E1-CE71-4AD9-A389-D509B982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3A6A"/>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E1AA4"/>
    <w:rPr>
      <w:color w:val="0000FF"/>
      <w:u w:val="single"/>
    </w:rPr>
  </w:style>
  <w:style w:type="character" w:styleId="Nerazreenaomemba">
    <w:name w:val="Unresolved Mention"/>
    <w:basedOn w:val="Privzetapisavaodstavka"/>
    <w:uiPriority w:val="99"/>
    <w:semiHidden/>
    <w:unhideWhenUsed/>
    <w:rsid w:val="004C6870"/>
    <w:rPr>
      <w:color w:val="605E5C"/>
      <w:shd w:val="clear" w:color="auto" w:fill="E1DFDD"/>
    </w:rPr>
  </w:style>
  <w:style w:type="character" w:styleId="SledenaHiperpovezava">
    <w:name w:val="FollowedHyperlink"/>
    <w:basedOn w:val="Privzetapisavaodstavka"/>
    <w:uiPriority w:val="99"/>
    <w:semiHidden/>
    <w:unhideWhenUsed/>
    <w:rsid w:val="00DD4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189488">
      <w:bodyDiv w:val="1"/>
      <w:marLeft w:val="0"/>
      <w:marRight w:val="0"/>
      <w:marTop w:val="0"/>
      <w:marBottom w:val="0"/>
      <w:divBdr>
        <w:top w:val="none" w:sz="0" w:space="0" w:color="auto"/>
        <w:left w:val="none" w:sz="0" w:space="0" w:color="auto"/>
        <w:bottom w:val="none" w:sz="0" w:space="0" w:color="auto"/>
        <w:right w:val="none" w:sz="0" w:space="0" w:color="auto"/>
      </w:divBdr>
    </w:div>
    <w:div w:id="512303926">
      <w:bodyDiv w:val="1"/>
      <w:marLeft w:val="0"/>
      <w:marRight w:val="0"/>
      <w:marTop w:val="0"/>
      <w:marBottom w:val="0"/>
      <w:divBdr>
        <w:top w:val="none" w:sz="0" w:space="0" w:color="auto"/>
        <w:left w:val="none" w:sz="0" w:space="0" w:color="auto"/>
        <w:bottom w:val="none" w:sz="0" w:space="0" w:color="auto"/>
        <w:right w:val="none" w:sz="0" w:space="0" w:color="auto"/>
      </w:divBdr>
    </w:div>
    <w:div w:id="17020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s-piz.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ns-piz.si" TargetMode="External"/><Relationship Id="rId11" Type="http://schemas.openxmlformats.org/officeDocument/2006/relationships/fontTable" Target="fontTable.xml"/><Relationship Id="rId5" Type="http://schemas.openxmlformats.org/officeDocument/2006/relationships/hyperlink" Target="http://www.ns-piz.si"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2.png@01D85650.E8FBAD1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99F212-A179-4379-81D2-CF195103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397</Words>
  <Characters>2265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Sašo Bertalanič</dc:creator>
  <cp:keywords/>
  <dc:description/>
  <cp:lastModifiedBy>Sašo Bertalanič</cp:lastModifiedBy>
  <cp:revision>10</cp:revision>
  <cp:lastPrinted>2020-07-13T08:45:00Z</cp:lastPrinted>
  <dcterms:created xsi:type="dcterms:W3CDTF">2022-04-22T07:10:00Z</dcterms:created>
  <dcterms:modified xsi:type="dcterms:W3CDTF">2024-11-25T07:31:00Z</dcterms:modified>
</cp:coreProperties>
</file>